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08" w:rsidRPr="00373008" w:rsidRDefault="00373008" w:rsidP="00373008">
      <w:pPr>
        <w:shd w:val="clear" w:color="auto" w:fill="FFFFFF"/>
        <w:spacing w:before="100" w:beforeAutospacing="1" w:after="240" w:line="408" w:lineRule="atLeast"/>
        <w:rPr>
          <w:rFonts w:ascii="Ubuntu" w:eastAsia="Times New Roman" w:hAnsi="Ubuntu" w:cs="Times New Roman"/>
          <w:b/>
          <w:color w:val="444444"/>
          <w:sz w:val="23"/>
          <w:szCs w:val="23"/>
          <w:lang w:eastAsia="da-DK"/>
        </w:rPr>
      </w:pPr>
      <w:r w:rsidRPr="00373008">
        <w:rPr>
          <w:rFonts w:ascii="Ubuntu" w:eastAsia="Times New Roman" w:hAnsi="Ubuntu" w:cs="Times New Roman"/>
          <w:b/>
          <w:color w:val="444444"/>
          <w:sz w:val="23"/>
          <w:szCs w:val="23"/>
          <w:lang w:eastAsia="da-DK"/>
        </w:rPr>
        <w:t>Ekstraordinært bestyrelsesmøde i Grundejerforeningen den 2. december 2015</w:t>
      </w:r>
    </w:p>
    <w:p w:rsidR="00373008" w:rsidRPr="00373008" w:rsidRDefault="00373008" w:rsidP="00373008">
      <w:pPr>
        <w:shd w:val="clear" w:color="auto" w:fill="FFFFFF"/>
        <w:spacing w:before="100" w:beforeAutospacing="1" w:after="240" w:line="408" w:lineRule="atLeast"/>
        <w:rPr>
          <w:rFonts w:ascii="Ubuntu" w:eastAsia="Times New Roman" w:hAnsi="Ubuntu" w:cs="Times New Roman"/>
          <w:color w:val="444444"/>
          <w:sz w:val="23"/>
          <w:szCs w:val="23"/>
          <w:lang w:eastAsia="da-DK"/>
        </w:rPr>
      </w:pPr>
      <w:r w:rsidRPr="00373008">
        <w:rPr>
          <w:rFonts w:ascii="Ubuntu" w:eastAsia="Times New Roman" w:hAnsi="Ubuntu" w:cs="Times New Roman"/>
          <w:color w:val="444444"/>
          <w:sz w:val="23"/>
          <w:szCs w:val="23"/>
          <w:lang w:eastAsia="da-DK"/>
        </w:rPr>
        <w:t xml:space="preserve">En enig bestyrelse vedtog, at snerydning på de private fællesveje kun sker hvor det er praktisk muligt og </w:t>
      </w:r>
      <w:bookmarkStart w:id="0" w:name="_GoBack"/>
      <w:r w:rsidRPr="00373008">
        <w:rPr>
          <w:rFonts w:ascii="Ubuntu" w:eastAsia="Times New Roman" w:hAnsi="Ubuntu" w:cs="Times New Roman"/>
          <w:color w:val="444444"/>
          <w:sz w:val="23"/>
          <w:szCs w:val="23"/>
          <w:lang w:eastAsia="da-DK"/>
        </w:rPr>
        <w:t xml:space="preserve">uden risiko for påkørsel af private biler. Snerydningen forudsætter derfor fremover, at medlemmerne </w:t>
      </w:r>
      <w:bookmarkEnd w:id="0"/>
      <w:r w:rsidRPr="00373008">
        <w:rPr>
          <w:rFonts w:ascii="Ubuntu" w:eastAsia="Times New Roman" w:hAnsi="Ubuntu" w:cs="Times New Roman"/>
          <w:color w:val="444444"/>
          <w:sz w:val="23"/>
          <w:szCs w:val="23"/>
          <w:lang w:eastAsia="da-DK"/>
        </w:rPr>
        <w:t xml:space="preserve">parkerer </w:t>
      </w:r>
      <w:proofErr w:type="gramStart"/>
      <w:r w:rsidRPr="00373008">
        <w:rPr>
          <w:rFonts w:ascii="Ubuntu" w:eastAsia="Times New Roman" w:hAnsi="Ubuntu" w:cs="Times New Roman"/>
          <w:color w:val="444444"/>
          <w:sz w:val="23"/>
          <w:szCs w:val="23"/>
          <w:lang w:eastAsia="da-DK"/>
        </w:rPr>
        <w:t>indenfor</w:t>
      </w:r>
      <w:proofErr w:type="gramEnd"/>
      <w:r w:rsidRPr="00373008">
        <w:rPr>
          <w:rFonts w:ascii="Ubuntu" w:eastAsia="Times New Roman" w:hAnsi="Ubuntu" w:cs="Times New Roman"/>
          <w:color w:val="444444"/>
          <w:sz w:val="23"/>
          <w:szCs w:val="23"/>
          <w:lang w:eastAsia="da-DK"/>
        </w:rPr>
        <w:t xml:space="preserve"> egen matrikel eller på de udlagte parkeringspladser, mens veje, fortove og vendepladser altid skal friholdes for parkerede biler.</w:t>
      </w:r>
      <w:r w:rsidRPr="00373008">
        <w:rPr>
          <w:rFonts w:ascii="Ubuntu" w:eastAsia="Times New Roman" w:hAnsi="Ubuntu" w:cs="Times New Roman"/>
          <w:color w:val="444444"/>
          <w:sz w:val="23"/>
          <w:szCs w:val="23"/>
          <w:lang w:eastAsia="da-DK"/>
        </w:rPr>
        <w:br/>
        <w:t>Bestyrelsen er oplyst om, at nedbrud på materiel var primær årsag til at snerydningen ved seneste snefald blev uhensigtsmæssigt forsinket. Grundejerforeningen beklager naturligvis de uheldige omstændigheder over for medlemmerne. For at imødegå en lignede situation har vores leverandør tilført området flere ressourcer samt yderligere materiel.</w:t>
      </w:r>
    </w:p>
    <w:p w:rsidR="00373008" w:rsidRPr="00373008" w:rsidRDefault="00373008" w:rsidP="00373008">
      <w:pPr>
        <w:shd w:val="clear" w:color="auto" w:fill="FFFFFF"/>
        <w:spacing w:before="100" w:beforeAutospacing="1" w:after="240" w:line="408" w:lineRule="atLeast"/>
        <w:rPr>
          <w:rFonts w:ascii="Ubuntu" w:eastAsia="Times New Roman" w:hAnsi="Ubuntu" w:cs="Times New Roman"/>
          <w:color w:val="444444"/>
          <w:sz w:val="23"/>
          <w:szCs w:val="23"/>
          <w:lang w:eastAsia="da-DK"/>
        </w:rPr>
      </w:pPr>
      <w:r w:rsidRPr="00373008">
        <w:rPr>
          <w:rFonts w:ascii="Ubuntu" w:eastAsia="Times New Roman" w:hAnsi="Ubuntu" w:cs="Times New Roman"/>
          <w:color w:val="444444"/>
          <w:sz w:val="23"/>
          <w:szCs w:val="23"/>
          <w:lang w:eastAsia="da-DK"/>
        </w:rPr>
        <w:t xml:space="preserve">Til orientering af medlemmerne blev det gentaget, at </w:t>
      </w:r>
      <w:r w:rsidRPr="00373008">
        <w:rPr>
          <w:rFonts w:ascii="Ubuntu" w:eastAsia="Times New Roman" w:hAnsi="Ubuntu" w:cs="Times New Roman"/>
          <w:b/>
          <w:bCs/>
          <w:color w:val="444444"/>
          <w:sz w:val="23"/>
          <w:szCs w:val="23"/>
          <w:lang w:eastAsia="da-DK"/>
        </w:rPr>
        <w:t>Regimentsvej</w:t>
      </w:r>
      <w:r w:rsidRPr="00373008">
        <w:rPr>
          <w:rFonts w:ascii="Ubuntu" w:eastAsia="Times New Roman" w:hAnsi="Ubuntu" w:cs="Times New Roman"/>
          <w:color w:val="444444"/>
          <w:sz w:val="23"/>
          <w:szCs w:val="23"/>
          <w:lang w:eastAsia="da-DK"/>
        </w:rPr>
        <w:t xml:space="preserve">, </w:t>
      </w:r>
      <w:r w:rsidRPr="00373008">
        <w:rPr>
          <w:rFonts w:ascii="Ubuntu" w:eastAsia="Times New Roman" w:hAnsi="Ubuntu" w:cs="Times New Roman"/>
          <w:b/>
          <w:bCs/>
          <w:color w:val="444444"/>
          <w:sz w:val="23"/>
          <w:szCs w:val="23"/>
          <w:lang w:eastAsia="da-DK"/>
        </w:rPr>
        <w:t>Garnisonsvej</w:t>
      </w:r>
      <w:r w:rsidRPr="00373008">
        <w:rPr>
          <w:rFonts w:ascii="Ubuntu" w:eastAsia="Times New Roman" w:hAnsi="Ubuntu" w:cs="Times New Roman"/>
          <w:color w:val="444444"/>
          <w:sz w:val="23"/>
          <w:szCs w:val="23"/>
          <w:lang w:eastAsia="da-DK"/>
        </w:rPr>
        <w:t xml:space="preserve">, </w:t>
      </w:r>
      <w:r w:rsidRPr="00373008">
        <w:rPr>
          <w:rFonts w:ascii="Ubuntu" w:eastAsia="Times New Roman" w:hAnsi="Ubuntu" w:cs="Times New Roman"/>
          <w:b/>
          <w:bCs/>
          <w:color w:val="444444"/>
          <w:sz w:val="23"/>
          <w:szCs w:val="23"/>
          <w:lang w:eastAsia="da-DK"/>
        </w:rPr>
        <w:t>Pionervej</w:t>
      </w:r>
      <w:r w:rsidRPr="00373008">
        <w:rPr>
          <w:rFonts w:ascii="Ubuntu" w:eastAsia="Times New Roman" w:hAnsi="Ubuntu" w:cs="Times New Roman"/>
          <w:color w:val="444444"/>
          <w:sz w:val="23"/>
          <w:szCs w:val="23"/>
          <w:lang w:eastAsia="da-DK"/>
        </w:rPr>
        <w:t xml:space="preserve"> og </w:t>
      </w:r>
      <w:r w:rsidRPr="00373008">
        <w:rPr>
          <w:rFonts w:ascii="Ubuntu" w:eastAsia="Times New Roman" w:hAnsi="Ubuntu" w:cs="Times New Roman"/>
          <w:b/>
          <w:bCs/>
          <w:color w:val="444444"/>
          <w:sz w:val="23"/>
          <w:szCs w:val="23"/>
          <w:lang w:eastAsia="da-DK"/>
        </w:rPr>
        <w:t xml:space="preserve">Kompagnivej </w:t>
      </w:r>
      <w:r w:rsidRPr="00373008">
        <w:rPr>
          <w:rFonts w:ascii="Ubuntu" w:eastAsia="Times New Roman" w:hAnsi="Ubuntu" w:cs="Times New Roman"/>
          <w:color w:val="444444"/>
          <w:sz w:val="23"/>
          <w:szCs w:val="23"/>
          <w:lang w:eastAsia="da-DK"/>
        </w:rPr>
        <w:t xml:space="preserve">(inklusiv fortov og cykelsti) er kommunale veje i vinterklasse 3, hvilket betyder at saltning henholdsvis snerydning kun udføres på hverdage </w:t>
      </w:r>
      <w:proofErr w:type="gramStart"/>
      <w:r w:rsidRPr="00373008">
        <w:rPr>
          <w:rFonts w:ascii="Ubuntu" w:eastAsia="Times New Roman" w:hAnsi="Ubuntu" w:cs="Times New Roman"/>
          <w:color w:val="444444"/>
          <w:sz w:val="23"/>
          <w:szCs w:val="23"/>
          <w:lang w:eastAsia="da-DK"/>
        </w:rPr>
        <w:t>indenfor</w:t>
      </w:r>
      <w:proofErr w:type="gramEnd"/>
      <w:r w:rsidRPr="00373008">
        <w:rPr>
          <w:rFonts w:ascii="Ubuntu" w:eastAsia="Times New Roman" w:hAnsi="Ubuntu" w:cs="Times New Roman"/>
          <w:color w:val="444444"/>
          <w:sz w:val="23"/>
          <w:szCs w:val="23"/>
          <w:lang w:eastAsia="da-DK"/>
        </w:rPr>
        <w:t xml:space="preserve"> normal arbejdstid og kun i det omfang, de øvrige kommunale opgaver tillader det. Det samme gælder stierne i området, herunder Soldaterstien og Bukkefaldsstien, hvor kommunen også er ansvarlig for snerydning og glatførebekæmpelse.</w:t>
      </w:r>
      <w:r w:rsidRPr="00373008">
        <w:rPr>
          <w:rFonts w:ascii="Ubuntu" w:eastAsia="Times New Roman" w:hAnsi="Ubuntu" w:cs="Times New Roman"/>
          <w:color w:val="444444"/>
          <w:sz w:val="23"/>
          <w:szCs w:val="23"/>
          <w:lang w:eastAsia="da-DK"/>
        </w:rPr>
        <w:br/>
        <w:t>Se mere om snerydningen her på hjemmesiden:</w:t>
      </w:r>
      <w:r w:rsidRPr="00373008">
        <w:rPr>
          <w:rFonts w:ascii="Ubuntu" w:eastAsia="Times New Roman" w:hAnsi="Ubuntu" w:cs="Times New Roman"/>
          <w:color w:val="444444"/>
          <w:sz w:val="23"/>
          <w:szCs w:val="23"/>
          <w:lang w:eastAsia="da-DK"/>
        </w:rPr>
        <w:br/>
        <w:t>http://farumkaserne.dk/grundejerforeningen/snerydning-pa-farum-kaserne/</w:t>
      </w:r>
    </w:p>
    <w:p w:rsidR="00017E57" w:rsidRDefault="00373008"/>
    <w:sectPr w:rsidR="00017E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08"/>
    <w:rsid w:val="00373008"/>
    <w:rsid w:val="00450C98"/>
    <w:rsid w:val="00A308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89FFB-4498-4BB0-8299-94639262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98"/>
    <w:pPr>
      <w:spacing w:line="240" w:lineRule="auto"/>
    </w:pPr>
    <w:rPr>
      <w:rFonts w:ascii="Arial" w:hAnsi="Arial"/>
      <w:sz w:val="20"/>
    </w:rPr>
  </w:style>
  <w:style w:type="paragraph" w:styleId="Overskrift1">
    <w:name w:val="heading 1"/>
    <w:basedOn w:val="Normal"/>
    <w:next w:val="Normal"/>
    <w:link w:val="Overskrift1Tegn"/>
    <w:uiPriority w:val="9"/>
    <w:qFormat/>
    <w:rsid w:val="00450C98"/>
    <w:pPr>
      <w:keepNext/>
      <w:keepLines/>
      <w:spacing w:before="360" w:after="240" w:line="320" w:lineRule="exact"/>
      <w:outlineLvl w:val="0"/>
    </w:pPr>
    <w:rPr>
      <w:rFonts w:eastAsiaTheme="majorEastAsia" w:cstheme="majorBidi"/>
      <w:b/>
      <w:sz w:val="28"/>
      <w:szCs w:val="32"/>
    </w:rPr>
  </w:style>
  <w:style w:type="paragraph" w:styleId="Overskrift2">
    <w:name w:val="heading 2"/>
    <w:basedOn w:val="Normal"/>
    <w:next w:val="Normal"/>
    <w:link w:val="Overskrift2Tegn"/>
    <w:uiPriority w:val="9"/>
    <w:semiHidden/>
    <w:unhideWhenUsed/>
    <w:qFormat/>
    <w:rsid w:val="00450C98"/>
    <w:pPr>
      <w:keepNext/>
      <w:keepLines/>
      <w:spacing w:before="200" w:after="0"/>
      <w:outlineLvl w:val="1"/>
    </w:pPr>
    <w:rPr>
      <w:rFonts w:eastAsiaTheme="majorEastAsia" w:cstheme="majorBidi"/>
      <w:b/>
      <w:sz w:val="24"/>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0C98"/>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semiHidden/>
    <w:rsid w:val="00450C98"/>
    <w:rPr>
      <w:rFonts w:ascii="Arial" w:eastAsiaTheme="majorEastAsia" w:hAnsi="Arial" w:cstheme="majorBidi"/>
      <w:b/>
      <w:sz w:val="24"/>
      <w:szCs w:val="26"/>
    </w:rPr>
  </w:style>
  <w:style w:type="paragraph" w:styleId="Titel">
    <w:name w:val="Title"/>
    <w:basedOn w:val="Normal"/>
    <w:next w:val="Normal"/>
    <w:link w:val="TitelTegn"/>
    <w:uiPriority w:val="10"/>
    <w:qFormat/>
    <w:rsid w:val="00450C98"/>
    <w:pPr>
      <w:spacing w:before="240" w:after="240"/>
      <w:contextualSpacing/>
    </w:pPr>
    <w:rPr>
      <w:rFonts w:eastAsiaTheme="majorEastAsia" w:cstheme="majorBidi"/>
      <w:color w:val="17365D"/>
      <w:spacing w:val="-10"/>
      <w:kern w:val="28"/>
      <w:sz w:val="52"/>
      <w:szCs w:val="56"/>
    </w:rPr>
  </w:style>
  <w:style w:type="character" w:customStyle="1" w:styleId="TitelTegn">
    <w:name w:val="Titel Tegn"/>
    <w:basedOn w:val="Standardskrifttypeiafsnit"/>
    <w:link w:val="Titel"/>
    <w:uiPriority w:val="10"/>
    <w:rsid w:val="00450C98"/>
    <w:rPr>
      <w:rFonts w:ascii="Arial" w:eastAsiaTheme="majorEastAsia" w:hAnsi="Arial" w:cstheme="majorBidi"/>
      <w:color w:val="17365D"/>
      <w:spacing w:val="-10"/>
      <w:kern w:val="28"/>
      <w:sz w:val="52"/>
      <w:szCs w:val="56"/>
    </w:rPr>
  </w:style>
  <w:style w:type="paragraph" w:styleId="Undertitel">
    <w:name w:val="Subtitle"/>
    <w:basedOn w:val="Normal"/>
    <w:next w:val="Normal"/>
    <w:link w:val="UndertitelTegn"/>
    <w:uiPriority w:val="11"/>
    <w:qFormat/>
    <w:rsid w:val="00450C98"/>
    <w:pPr>
      <w:numPr>
        <w:ilvl w:val="1"/>
      </w:numPr>
    </w:pPr>
    <w:rPr>
      <w:rFonts w:eastAsiaTheme="minorEastAsia"/>
      <w:i/>
      <w:color w:val="5A5A5A" w:themeColor="text1" w:themeTint="A5"/>
      <w:spacing w:val="15"/>
      <w:sz w:val="24"/>
    </w:rPr>
  </w:style>
  <w:style w:type="character" w:customStyle="1" w:styleId="UndertitelTegn">
    <w:name w:val="Undertitel Tegn"/>
    <w:basedOn w:val="Standardskrifttypeiafsnit"/>
    <w:link w:val="Undertitel"/>
    <w:uiPriority w:val="11"/>
    <w:rsid w:val="00450C98"/>
    <w:rPr>
      <w:rFonts w:ascii="Arial" w:eastAsiaTheme="minorEastAsia" w:hAnsi="Arial"/>
      <w:i/>
      <w:color w:val="5A5A5A" w:themeColor="text1" w:themeTint="A5"/>
      <w:spacing w:val="15"/>
      <w:sz w:val="24"/>
    </w:rPr>
  </w:style>
  <w:style w:type="character" w:styleId="Fremhv">
    <w:name w:val="Emphasis"/>
    <w:basedOn w:val="Standardskrifttypeiafsnit"/>
    <w:uiPriority w:val="20"/>
    <w:qFormat/>
    <w:rsid w:val="00A30816"/>
    <w:rPr>
      <w:rFonts w:ascii="Arial" w:hAnsi="Arial"/>
      <w:i/>
      <w:iCs/>
      <w:sz w:val="20"/>
    </w:rPr>
  </w:style>
  <w:style w:type="character" w:styleId="Strk">
    <w:name w:val="Strong"/>
    <w:basedOn w:val="Standardskrifttypeiafsnit"/>
    <w:uiPriority w:val="22"/>
    <w:qFormat/>
    <w:rsid w:val="00A30816"/>
    <w:rPr>
      <w:rFonts w:ascii="Arial" w:hAnsi="Arial"/>
      <w:b/>
      <w:bCs/>
      <w:sz w:val="20"/>
    </w:rPr>
  </w:style>
  <w:style w:type="paragraph" w:styleId="Citat">
    <w:name w:val="Quote"/>
    <w:basedOn w:val="Normal"/>
    <w:next w:val="Normal"/>
    <w:link w:val="CitatTegn"/>
    <w:uiPriority w:val="29"/>
    <w:qFormat/>
    <w:rsid w:val="00A30816"/>
    <w:pPr>
      <w:spacing w:after="0"/>
    </w:pPr>
    <w:rPr>
      <w:i/>
      <w:iCs/>
    </w:rPr>
  </w:style>
  <w:style w:type="character" w:customStyle="1" w:styleId="CitatTegn">
    <w:name w:val="Citat Tegn"/>
    <w:basedOn w:val="Standardskrifttypeiafsnit"/>
    <w:link w:val="Citat"/>
    <w:uiPriority w:val="29"/>
    <w:rsid w:val="00A30816"/>
    <w:rPr>
      <w:rFonts w:ascii="Arial" w:hAnsi="Arial"/>
      <w:i/>
      <w:iCs/>
      <w:sz w:val="20"/>
    </w:rPr>
  </w:style>
  <w:style w:type="paragraph" w:styleId="Strktcitat">
    <w:name w:val="Intense Quote"/>
    <w:basedOn w:val="Normal"/>
    <w:next w:val="Normal"/>
    <w:link w:val="StrktcitatTegn"/>
    <w:uiPriority w:val="30"/>
    <w:qFormat/>
    <w:rsid w:val="00A30816"/>
    <w:pPr>
      <w:pBdr>
        <w:top w:val="single" w:sz="4" w:space="10" w:color="5B9BD5" w:themeColor="accent1"/>
        <w:bottom w:val="single" w:sz="4" w:space="10" w:color="5B9BD5" w:themeColor="accent1"/>
      </w:pBdr>
      <w:spacing w:before="200" w:after="280"/>
      <w:ind w:left="936" w:right="936"/>
    </w:pPr>
    <w:rPr>
      <w:i/>
      <w:iCs/>
    </w:rPr>
  </w:style>
  <w:style w:type="character" w:customStyle="1" w:styleId="StrktcitatTegn">
    <w:name w:val="Stærkt citat Tegn"/>
    <w:basedOn w:val="Standardskrifttypeiafsnit"/>
    <w:link w:val="Strktcitat"/>
    <w:uiPriority w:val="30"/>
    <w:rsid w:val="00A30816"/>
    <w:rPr>
      <w:rFonts w:ascii="Arial" w:hAnsi="Arial"/>
      <w:i/>
      <w:iCs/>
      <w:sz w:val="20"/>
    </w:rPr>
  </w:style>
  <w:style w:type="character" w:styleId="Svaghenvisning">
    <w:name w:val="Subtle Reference"/>
    <w:basedOn w:val="Standardskrifttypeiafsnit"/>
    <w:uiPriority w:val="31"/>
    <w:qFormat/>
    <w:rsid w:val="00A30816"/>
    <w:rPr>
      <w:rFonts w:ascii="Arial" w:hAnsi="Arial"/>
      <w:smallCaps/>
      <w:color w:val="5A5A5A" w:themeColor="text1" w:themeTint="A5"/>
      <w:sz w:val="20"/>
      <w:u w:val="single"/>
    </w:rPr>
  </w:style>
  <w:style w:type="character" w:styleId="Bogenstitel">
    <w:name w:val="Book Title"/>
    <w:basedOn w:val="Standardskrifttypeiafsnit"/>
    <w:uiPriority w:val="33"/>
    <w:qFormat/>
    <w:rsid w:val="00A30816"/>
    <w:rPr>
      <w:rFonts w:ascii="Arial" w:hAnsi="Arial"/>
      <w:b/>
      <w:bCs/>
      <w:i w:val="0"/>
      <w:iCs/>
      <w:spacing w:val="5"/>
      <w:sz w:val="20"/>
    </w:rPr>
  </w:style>
  <w:style w:type="paragraph" w:styleId="Listeafsnit">
    <w:name w:val="List Paragraph"/>
    <w:basedOn w:val="Normal"/>
    <w:uiPriority w:val="34"/>
    <w:qFormat/>
    <w:rsid w:val="00A30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86632">
      <w:bodyDiv w:val="1"/>
      <w:marLeft w:val="0"/>
      <w:marRight w:val="0"/>
      <w:marTop w:val="0"/>
      <w:marBottom w:val="0"/>
      <w:divBdr>
        <w:top w:val="none" w:sz="0" w:space="0" w:color="auto"/>
        <w:left w:val="none" w:sz="0" w:space="0" w:color="auto"/>
        <w:bottom w:val="none" w:sz="0" w:space="0" w:color="auto"/>
        <w:right w:val="none" w:sz="0" w:space="0" w:color="auto"/>
      </w:divBdr>
      <w:divsChild>
        <w:div w:id="45107237">
          <w:marLeft w:val="0"/>
          <w:marRight w:val="0"/>
          <w:marTop w:val="0"/>
          <w:marBottom w:val="0"/>
          <w:divBdr>
            <w:top w:val="none" w:sz="0" w:space="0" w:color="auto"/>
            <w:left w:val="none" w:sz="0" w:space="0" w:color="auto"/>
            <w:bottom w:val="none" w:sz="0" w:space="0" w:color="auto"/>
            <w:right w:val="none" w:sz="0" w:space="0" w:color="auto"/>
          </w:divBdr>
          <w:divsChild>
            <w:div w:id="395056656">
              <w:marLeft w:val="0"/>
              <w:marRight w:val="0"/>
              <w:marTop w:val="300"/>
              <w:marBottom w:val="0"/>
              <w:divBdr>
                <w:top w:val="none" w:sz="0" w:space="0" w:color="auto"/>
                <w:left w:val="none" w:sz="0" w:space="0" w:color="auto"/>
                <w:bottom w:val="none" w:sz="0" w:space="0" w:color="auto"/>
                <w:right w:val="none" w:sz="0" w:space="0" w:color="auto"/>
              </w:divBdr>
              <w:divsChild>
                <w:div w:id="344942103">
                  <w:marLeft w:val="450"/>
                  <w:marRight w:val="450"/>
                  <w:marTop w:val="0"/>
                  <w:marBottom w:val="0"/>
                  <w:divBdr>
                    <w:top w:val="none" w:sz="0" w:space="0" w:color="auto"/>
                    <w:left w:val="none" w:sz="0" w:space="0" w:color="auto"/>
                    <w:bottom w:val="none" w:sz="0" w:space="0" w:color="auto"/>
                    <w:right w:val="none" w:sz="0" w:space="0" w:color="auto"/>
                  </w:divBdr>
                  <w:divsChild>
                    <w:div w:id="1106392382">
                      <w:marLeft w:val="0"/>
                      <w:marRight w:val="0"/>
                      <w:marTop w:val="0"/>
                      <w:marBottom w:val="0"/>
                      <w:divBdr>
                        <w:top w:val="none" w:sz="0" w:space="0" w:color="auto"/>
                        <w:left w:val="none" w:sz="0" w:space="0" w:color="auto"/>
                        <w:bottom w:val="none" w:sz="0" w:space="0" w:color="auto"/>
                        <w:right w:val="none" w:sz="0" w:space="0" w:color="auto"/>
                      </w:divBdr>
                      <w:divsChild>
                        <w:div w:id="717895625">
                          <w:marLeft w:val="0"/>
                          <w:marRight w:val="0"/>
                          <w:marTop w:val="0"/>
                          <w:marBottom w:val="0"/>
                          <w:divBdr>
                            <w:top w:val="none" w:sz="0" w:space="0" w:color="auto"/>
                            <w:left w:val="none" w:sz="0" w:space="0" w:color="auto"/>
                            <w:bottom w:val="none" w:sz="0" w:space="0" w:color="auto"/>
                            <w:right w:val="none" w:sz="0" w:space="0" w:color="auto"/>
                          </w:divBdr>
                          <w:divsChild>
                            <w:div w:id="9502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Juhl Ildor</dc:creator>
  <cp:keywords/>
  <dc:description/>
  <cp:lastModifiedBy>Henriette Juhl Ildor</cp:lastModifiedBy>
  <cp:revision>1</cp:revision>
  <dcterms:created xsi:type="dcterms:W3CDTF">2015-12-28T15:08:00Z</dcterms:created>
  <dcterms:modified xsi:type="dcterms:W3CDTF">2015-12-28T15:11:00Z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